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“三八”节活动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苏州市妇女联合会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“三八”节活动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举办活动场次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举办活动天数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演出上座率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观众人次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&gt;=400人次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500人次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为纪念 “三八” 国际妇女节 115 周年，市妇联举办 “时代木兰说” 巾帼故事宣讲大赛，大赛共征集近百件作品，通过初赛、复赛、决赛三个阶段，最终评选出一、二、三等奖及优秀奖等多个奖项，同时增补巾帼宣讲队员、升级“木兰讲师团”宣讲品牌。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以习近平新时代中国特色社会主义思想为指导，贯彻落实党的二十大及二十届二中、三中全会精神和习近平文化思想，通过讲好苏州女性故事，挖掘优秀巾帼人才，展现苏州女性时代风采，团结引领全市广大妇女牢记嘱托、感恩奋进，为全面推进中国式现代化苏州新实践贡献巾帼力量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全市范围内征集优质巾帼奋斗故事宣讲作品，发掘优秀巾帼宣讲人才，通过大赛加强对妇女的思想政治引领，营造女性奋进建功的良好社会氛围，以大赛为契机升级妇联宣讲服务品牌，拓展妇联组织服务维度，提升妇联组织的服务能力和影响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大赛经组织化推荐和社会化共有100多人报名参加，通过初赛、复赛选出10名优秀选手进入决赛，选手围绕苏州女性在高质量发展、乡村振兴、基层治理等方面的感人故事，采用传统演讲、情景模拟等多元表达形式进行比拼，最终评选出一等奖 2 名、二等奖 4 名、三等奖 4 名及优秀奖若干，同时完成 “木兰讲师团” 从单一理论宣讲队伍到六支专业队伍的品牌升级。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以 “小切口” 讲述 “大主题”，通过巾帼故事宣讲展现苏州女性的担当与智慧，借助赛事直播和新媒体平台宣传，广泛传播正能量，通过大赛挖掘了一批兼具宣讲能力和时代精神的巾帼宣传员，完成“木兰讲师团” 品牌升级，实现从单一理论宣讲到全周期、多维度服务的转变。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